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68557C" w:rsidTr="0068557C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521506" wp14:editId="3FD0FBA4">
                  <wp:extent cx="922655" cy="1104900"/>
                  <wp:effectExtent l="0" t="0" r="0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68557C" w:rsidRDefault="00F51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68557C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68557C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68557C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68557C" w:rsidTr="0068557C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F512BB">
              <w:rPr>
                <w:rFonts w:ascii="Times New Roman" w:hAnsi="Times New Roman"/>
              </w:rPr>
              <w:t xml:space="preserve"> 4/USC</w:t>
            </w:r>
            <w:bookmarkStart w:id="0" w:name="_GoBack"/>
            <w:bookmarkEnd w:id="0"/>
          </w:p>
        </w:tc>
      </w:tr>
      <w:tr w:rsidR="0068557C" w:rsidTr="0068557C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557C" w:rsidRPr="0068557C" w:rsidRDefault="0068557C" w:rsidP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57C">
              <w:rPr>
                <w:rFonts w:ascii="Times New Roman" w:hAnsi="Times New Roman"/>
                <w:b/>
                <w:bCs/>
                <w:sz w:val="24"/>
                <w:szCs w:val="24"/>
              </w:rPr>
              <w:t>WPISANIE DO REJESTRU STANU CYWILNEGO AKTU STANU CYWILNEGO SPORZĄDZONEGO ZA GRANICĄ.</w:t>
            </w:r>
          </w:p>
        </w:tc>
      </w:tr>
      <w:tr w:rsidR="0068557C" w:rsidTr="0068557C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557C" w:rsidRDefault="00FF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Stanu Cywilnego w Lubniewicach</w:t>
            </w:r>
            <w:r>
              <w:rPr>
                <w:rFonts w:ascii="Times New Roman" w:hAnsi="Times New Roman"/>
                <w:b/>
                <w:bCs/>
              </w:rPr>
              <w:br/>
              <w:t xml:space="preserve">ul. Jana Pawła II 51 69-210 Lubniewice, pokój nr 2 (parter), </w:t>
            </w:r>
            <w:r>
              <w:rPr>
                <w:rFonts w:ascii="Times New Roman" w:hAnsi="Times New Roman"/>
                <w:b/>
                <w:bCs/>
              </w:rPr>
              <w:br/>
              <w:t>tel. 728 990 122 , usc@lubniewice.pl</w:t>
            </w:r>
          </w:p>
        </w:tc>
      </w:tr>
      <w:tr w:rsidR="0068557C" w:rsidTr="0068557C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 w:rsidP="00FF67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Dowód osobisty lub paszport osoby zgłaszającej (do wglądu)</w:t>
            </w:r>
            <w:r w:rsidR="00FF6753">
              <w:rPr>
                <w:rFonts w:ascii="Times New Roman" w:hAnsi="Times New Roman"/>
              </w:rPr>
              <w:t>.</w:t>
            </w:r>
          </w:p>
          <w:p w:rsidR="0068557C" w:rsidRDefault="0068557C" w:rsidP="00FF67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Oryginał zagranicznego odpisu wraz z jego tłumaczeniem na język polski przez tłumacza przysięgłe</w:t>
            </w:r>
            <w:r w:rsidR="000545CD">
              <w:rPr>
                <w:rFonts w:ascii="Times New Roman" w:hAnsi="Times New Roman"/>
              </w:rPr>
              <w:t>go wpisanego na listę Ministra S</w:t>
            </w:r>
            <w:r>
              <w:rPr>
                <w:rFonts w:ascii="Times New Roman" w:hAnsi="Times New Roman"/>
              </w:rPr>
              <w:t>prawiedliwości RP.</w:t>
            </w:r>
          </w:p>
          <w:p w:rsidR="0068557C" w:rsidRPr="0068557C" w:rsidRDefault="0068557C" w:rsidP="00FF67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wpisanie aktu</w:t>
            </w:r>
            <w:r w:rsidR="006F57B1">
              <w:rPr>
                <w:rFonts w:ascii="Times New Roman" w:hAnsi="Times New Roman"/>
              </w:rPr>
              <w:t>.</w:t>
            </w: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57C" w:rsidTr="0068557C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zł – opłata skarbowa za wpisanie aktu.</w:t>
            </w:r>
          </w:p>
          <w:p w:rsidR="0068557C" w:rsidRDefault="0068557C" w:rsidP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Opłatę należy wnieść na konto Urzędu Miasta w Lubniewicach: </w:t>
            </w:r>
            <w:r>
              <w:rPr>
                <w:rFonts w:ascii="Times New Roman" w:hAnsi="Times New Roman"/>
              </w:rPr>
              <w:br/>
              <w:t>53 8369 0008 0050 0018 2000 0010</w:t>
            </w:r>
          </w:p>
        </w:tc>
      </w:tr>
      <w:tr w:rsidR="0068557C" w:rsidTr="0068557C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F57B1" w:rsidP="006F5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28 listopada 2014 r. Prawo o aktach stanu cywilnego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Dz.U. z 2016 r. poz. 2064 z późniejszymi zmianami.</w:t>
            </w:r>
          </w:p>
          <w:p w:rsidR="006F57B1" w:rsidRPr="006F57B1" w:rsidRDefault="006F57B1" w:rsidP="006F5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16 listopada 2006 r. Ustawa o opłacie skarbowej</w:t>
            </w:r>
            <w:r w:rsidR="007628F2">
              <w:rPr>
                <w:rFonts w:ascii="Times New Roman" w:hAnsi="Times New Roman"/>
              </w:rPr>
              <w:t xml:space="preserve"> </w:t>
            </w:r>
            <w:proofErr w:type="spellStart"/>
            <w:r w:rsidR="007628F2">
              <w:rPr>
                <w:rFonts w:ascii="Times New Roman" w:hAnsi="Times New Roman"/>
              </w:rPr>
              <w:t>t.j</w:t>
            </w:r>
            <w:proofErr w:type="spellEnd"/>
            <w:r w:rsidR="007628F2">
              <w:rPr>
                <w:rFonts w:ascii="Times New Roman" w:hAnsi="Times New Roman"/>
              </w:rPr>
              <w:t>. Dz.U. z 2018 r. poz.1044.</w:t>
            </w: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57C" w:rsidTr="0068557C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557C" w:rsidTr="0068557C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 w:rsidP="00685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Wniosek wraz z kompletem załączników podlega rozpoznaniu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ciągu 30 dni od dnia jego złożenia</w:t>
            </w:r>
          </w:p>
        </w:tc>
      </w:tr>
      <w:tr w:rsidR="0068557C" w:rsidTr="0068557C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7C" w:rsidRDefault="007628F2" w:rsidP="007628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Gdy Kierownik USC odmawia wpisania aktu stanu cywilnego </w:t>
            </w:r>
            <w:r w:rsidR="0068557C">
              <w:rPr>
                <w:rFonts w:ascii="Times New Roman" w:hAnsi="Times New Roman"/>
              </w:rPr>
              <w:br/>
              <w:t xml:space="preserve">przysługuje odwołanie do Wojewody Lubuskiego za pośrednictwem Kierownika USC, w terminie 14 dni od </w:t>
            </w:r>
            <w:r>
              <w:rPr>
                <w:rFonts w:ascii="Times New Roman" w:hAnsi="Times New Roman"/>
              </w:rPr>
              <w:t>daty otrzymania odmowy</w:t>
            </w:r>
            <w:r w:rsidR="0068557C">
              <w:rPr>
                <w:rFonts w:ascii="Times New Roman" w:hAnsi="Times New Roman"/>
              </w:rPr>
              <w:t>.</w:t>
            </w:r>
          </w:p>
        </w:tc>
      </w:tr>
      <w:tr w:rsidR="0068557C" w:rsidTr="0068557C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B1" w:rsidRDefault="006F57B1" w:rsidP="006F57B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57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Oryginały złożonych dokumentów nie podlegają zwrotowi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6F57B1" w:rsidRDefault="006F57B1" w:rsidP="006F57B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gdy zagraniczny odpis małżeństwa dotyczy obywateli polskich nie zawiera nazwisk noszonych po zawarciu małżeństwa, oświadczenia o nazwiskach składane są osobiście przed wybranym kierownikiem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przed konsulem.</w:t>
            </w:r>
          </w:p>
          <w:p w:rsidR="0068557C" w:rsidRPr="007628F2" w:rsidRDefault="006F57B1" w:rsidP="007628F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gdy dziecko nie pochodzi z małżeństwa wniosek powinni podpisać obydwoje rodzice.</w:t>
            </w:r>
          </w:p>
        </w:tc>
      </w:tr>
      <w:tr w:rsidR="0068557C" w:rsidTr="0068557C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57C" w:rsidRDefault="00685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557C" w:rsidRDefault="006855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8557C" w:rsidRDefault="0068557C" w:rsidP="00C627A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Wniosek</w:t>
            </w:r>
            <w:r w:rsidR="00C627A4">
              <w:rPr>
                <w:rFonts w:ascii="Times New Roman" w:hAnsi="Times New Roman"/>
                <w:color w:val="FF0000"/>
              </w:rPr>
              <w:t xml:space="preserve"> o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C627A4">
              <w:rPr>
                <w:rFonts w:ascii="Times New Roman" w:hAnsi="Times New Roman"/>
                <w:color w:val="FF0000"/>
              </w:rPr>
              <w:t>transkrypcję.</w:t>
            </w:r>
          </w:p>
        </w:tc>
      </w:tr>
    </w:tbl>
    <w:p w:rsidR="0068557C" w:rsidRDefault="0068557C" w:rsidP="0068557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Kierownik Urzędu Stanu Cywilnego w Lubniewicach –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98790F" w:rsidRDefault="0098790F"/>
    <w:sectPr w:rsidR="0098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DEF"/>
    <w:multiLevelType w:val="hybridMultilevel"/>
    <w:tmpl w:val="AA38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6AB4"/>
    <w:multiLevelType w:val="hybridMultilevel"/>
    <w:tmpl w:val="AEA2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1D93"/>
    <w:multiLevelType w:val="hybridMultilevel"/>
    <w:tmpl w:val="B2E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4624"/>
    <w:multiLevelType w:val="hybridMultilevel"/>
    <w:tmpl w:val="B3486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7C"/>
    <w:rsid w:val="000545CD"/>
    <w:rsid w:val="0068557C"/>
    <w:rsid w:val="006F57B1"/>
    <w:rsid w:val="007628F2"/>
    <w:rsid w:val="0098790F"/>
    <w:rsid w:val="00C627A4"/>
    <w:rsid w:val="00F512BB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4B3"/>
  <w15:docId w15:val="{630CA314-D4D4-4E86-ADC7-6211BFB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5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557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7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8</cp:revision>
  <dcterms:created xsi:type="dcterms:W3CDTF">2020-11-18T18:15:00Z</dcterms:created>
  <dcterms:modified xsi:type="dcterms:W3CDTF">2021-04-13T07:31:00Z</dcterms:modified>
</cp:coreProperties>
</file>