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547812" w:rsidTr="00547812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7E857F" wp14:editId="25292D62">
                  <wp:extent cx="923925" cy="1104900"/>
                  <wp:effectExtent l="0" t="0" r="9525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547812" w:rsidRDefault="00256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547812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547812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547812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547812" w:rsidTr="00547812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256499">
              <w:rPr>
                <w:rFonts w:ascii="Times New Roman" w:hAnsi="Times New Roman"/>
              </w:rPr>
              <w:t xml:space="preserve"> 11/USC</w:t>
            </w:r>
            <w:bookmarkStart w:id="0" w:name="_GoBack"/>
            <w:bookmarkEnd w:id="0"/>
          </w:p>
        </w:tc>
      </w:tr>
      <w:tr w:rsidR="00547812" w:rsidTr="00547812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ZMIANA IMIENIA,NAZWISKA</w:t>
            </w: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7812" w:rsidTr="00547812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47812" w:rsidRDefault="00547812" w:rsidP="00E359C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9CD">
              <w:rPr>
                <w:rFonts w:ascii="Times New Roman" w:hAnsi="Times New Roman"/>
                <w:b/>
                <w:bCs/>
              </w:rPr>
              <w:t xml:space="preserve"> Urząd Stanu Cywilnego , ul. Jana Pawła II 51, </w:t>
            </w:r>
            <w:r w:rsidRPr="00E359CD">
              <w:rPr>
                <w:rFonts w:ascii="Times New Roman" w:hAnsi="Times New Roman"/>
                <w:b/>
                <w:bCs/>
              </w:rPr>
              <w:br/>
              <w:t>69-210 L</w:t>
            </w:r>
            <w:r w:rsidR="002704E9">
              <w:rPr>
                <w:rFonts w:ascii="Times New Roman" w:hAnsi="Times New Roman"/>
                <w:b/>
                <w:bCs/>
              </w:rPr>
              <w:t>ubniewice, (pokój nr 2 (parter)</w:t>
            </w:r>
            <w:r w:rsidR="002704E9">
              <w:rPr>
                <w:rFonts w:ascii="Times New Roman" w:hAnsi="Times New Roman"/>
                <w:b/>
                <w:bCs/>
              </w:rPr>
              <w:br/>
            </w:r>
            <w:r w:rsidRPr="00E359CD">
              <w:rPr>
                <w:rFonts w:ascii="Times New Roman" w:hAnsi="Times New Roman"/>
                <w:b/>
                <w:bCs/>
              </w:rPr>
              <w:t>tel. 728 990</w:t>
            </w:r>
            <w:r w:rsidR="00E359CD">
              <w:rPr>
                <w:rFonts w:ascii="Times New Roman" w:hAnsi="Times New Roman"/>
                <w:b/>
                <w:bCs/>
              </w:rPr>
              <w:t> </w:t>
            </w:r>
            <w:r w:rsidRPr="00E359CD">
              <w:rPr>
                <w:rFonts w:ascii="Times New Roman" w:hAnsi="Times New Roman"/>
                <w:b/>
                <w:bCs/>
              </w:rPr>
              <w:t xml:space="preserve">122 </w:t>
            </w:r>
            <w:r w:rsidR="002704E9">
              <w:rPr>
                <w:rFonts w:ascii="Times New Roman" w:hAnsi="Times New Roman"/>
                <w:b/>
                <w:bCs/>
              </w:rPr>
              <w:t>, usc@lubniewice.pl</w:t>
            </w:r>
          </w:p>
          <w:p w:rsidR="00E359CD" w:rsidRPr="002704E9" w:rsidRDefault="00E359CD" w:rsidP="002704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Polska placówka konsularna, Konsul RP</w:t>
            </w:r>
          </w:p>
        </w:tc>
      </w:tr>
      <w:tr w:rsidR="00547812" w:rsidTr="00547812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Pr="00E359CD" w:rsidRDefault="00547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9CD">
              <w:rPr>
                <w:rFonts w:ascii="Times New Roman" w:hAnsi="Times New Roman"/>
                <w:b/>
              </w:rPr>
              <w:t>1.Gdy zmiana dotyczy osoby pełnoletniej:</w:t>
            </w:r>
          </w:p>
          <w:p w:rsidR="00547812" w:rsidRDefault="00547812" w:rsidP="00547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Dowód osobisty lub paszport oso</w:t>
            </w:r>
            <w:r w:rsidR="00E359CD">
              <w:rPr>
                <w:rFonts w:ascii="Times New Roman" w:hAnsi="Times New Roman"/>
              </w:rPr>
              <w:t>by składającej wniosek (do wglądu).</w:t>
            </w:r>
          </w:p>
          <w:p w:rsidR="00E359CD" w:rsidRDefault="00E359CD" w:rsidP="00547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zmianę nazwiska, imienia.</w:t>
            </w:r>
          </w:p>
          <w:p w:rsidR="00E359CD" w:rsidRPr="00547812" w:rsidRDefault="00E359CD" w:rsidP="005478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dokumenty uzasadniające zmianę imienia, nazwiska.</w:t>
            </w:r>
          </w:p>
          <w:p w:rsidR="00547812" w:rsidRPr="00E359CD" w:rsidRDefault="00547812" w:rsidP="00E35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9CD">
              <w:rPr>
                <w:rFonts w:ascii="Times New Roman" w:hAnsi="Times New Roman"/>
                <w:b/>
              </w:rPr>
              <w:t xml:space="preserve">2. </w:t>
            </w:r>
            <w:r w:rsidR="00E359CD" w:rsidRPr="00E359CD">
              <w:rPr>
                <w:rFonts w:ascii="Times New Roman" w:hAnsi="Times New Roman"/>
                <w:b/>
              </w:rPr>
              <w:t>Gdy zmiana dotyczy małoletniego dziecka:</w:t>
            </w:r>
          </w:p>
          <w:p w:rsidR="00E359CD" w:rsidRDefault="00E359CD" w:rsidP="00E35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Dowód osobisty przedstawiciela ustawowego składającego wniosek (do wglądu).</w:t>
            </w:r>
          </w:p>
          <w:p w:rsidR="00E359CD" w:rsidRDefault="00E359CD" w:rsidP="00E35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zmianę nazwiska, imienia.</w:t>
            </w:r>
          </w:p>
          <w:p w:rsidR="00E359CD" w:rsidRDefault="00E359CD" w:rsidP="00E35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359CD">
              <w:rPr>
                <w:rFonts w:ascii="Times New Roman" w:hAnsi="Times New Roman"/>
              </w:rPr>
              <w:t>Inne dokumenty uzasadniające zmianę imienia, nazwiska.</w:t>
            </w:r>
          </w:p>
          <w:p w:rsidR="00E359CD" w:rsidRDefault="00E359CD" w:rsidP="00E35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drugiego z rodziców o wyrażeniu zgody na zmianę nazwiska lub imienia niepełnoletniego dziecka złożone osobiście przed kierownikiem </w:t>
            </w:r>
            <w:proofErr w:type="spellStart"/>
            <w:r>
              <w:rPr>
                <w:rFonts w:ascii="Times New Roman" w:hAnsi="Times New Roman"/>
              </w:rPr>
              <w:t>usc</w:t>
            </w:r>
            <w:proofErr w:type="spellEnd"/>
            <w:r>
              <w:rPr>
                <w:rFonts w:ascii="Times New Roman" w:hAnsi="Times New Roman"/>
              </w:rPr>
              <w:t xml:space="preserve"> lub konsulem RP. W razie braku zgody drugiego rodzica, orzeczenie sądu zastępujące zgodę lub orzeczenie o pozbawieniu drugiego rodzica władzy rodzicielskiej.</w:t>
            </w:r>
          </w:p>
          <w:p w:rsidR="00E359CD" w:rsidRPr="00E359CD" w:rsidRDefault="00E359CD" w:rsidP="00E359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dziecka, które ukończyło 13 lat o wyrażeniu zgody na zmianę nazwiska, imienia.</w:t>
            </w:r>
          </w:p>
          <w:p w:rsidR="00E359CD" w:rsidRDefault="00E359CD" w:rsidP="00E35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812" w:rsidTr="00547812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E35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547812">
              <w:rPr>
                <w:rFonts w:ascii="Times New Roman" w:hAnsi="Times New Roman"/>
              </w:rPr>
              <w:t xml:space="preserve"> zł – opłata skarbowa za </w:t>
            </w:r>
            <w:r>
              <w:rPr>
                <w:rFonts w:ascii="Times New Roman" w:hAnsi="Times New Roman"/>
              </w:rPr>
              <w:t>wydanie decyzji o zmianie imienia, nazwiska.</w:t>
            </w:r>
          </w:p>
          <w:p w:rsidR="00E359CD" w:rsidRDefault="00E359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Opłatę należy wnieść na konto Urzędu Miasta w Lubniewicach: </w:t>
            </w:r>
            <w:r>
              <w:rPr>
                <w:rFonts w:ascii="Times New Roman" w:hAnsi="Times New Roman"/>
              </w:rPr>
              <w:br/>
              <w:t>53 8369 0008 0050 0018 2000 0010</w:t>
            </w:r>
          </w:p>
        </w:tc>
      </w:tr>
      <w:tr w:rsidR="00547812" w:rsidTr="00547812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E42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Ustawa z dnia 17 października 2008 r. o zmianie imienia i nazwiska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 xml:space="preserve">. Dz.U. z 2016 poz. </w:t>
            </w:r>
          </w:p>
          <w:p w:rsidR="00547812" w:rsidRDefault="00E42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78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47812">
              <w:rPr>
                <w:rFonts w:ascii="Times New Roman" w:hAnsi="Times New Roman"/>
              </w:rPr>
              <w:t>Ustawa z dnia 28 listopada 2014 r. – Prawo o aktach stanu cywilnego (</w:t>
            </w:r>
            <w:proofErr w:type="spellStart"/>
            <w:r w:rsidR="00547812">
              <w:rPr>
                <w:rFonts w:ascii="Times New Roman" w:hAnsi="Times New Roman"/>
              </w:rPr>
              <w:t>t.j</w:t>
            </w:r>
            <w:proofErr w:type="spellEnd"/>
            <w:r w:rsidR="00547812">
              <w:rPr>
                <w:rFonts w:ascii="Times New Roman" w:hAnsi="Times New Roman"/>
              </w:rPr>
              <w:t>.: Dz.U. z 2016 r.,poz.</w:t>
            </w:r>
            <w:r>
              <w:rPr>
                <w:rFonts w:ascii="Times New Roman" w:hAnsi="Times New Roman"/>
              </w:rPr>
              <w:t>2064</w:t>
            </w:r>
            <w:r w:rsidR="00547812">
              <w:rPr>
                <w:rFonts w:ascii="Times New Roman" w:hAnsi="Times New Roman"/>
              </w:rPr>
              <w:t xml:space="preserve"> ze zm.).</w:t>
            </w:r>
          </w:p>
          <w:p w:rsidR="00547812" w:rsidRDefault="00E42404" w:rsidP="00E42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78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47812">
              <w:rPr>
                <w:rFonts w:ascii="Times New Roman" w:hAnsi="Times New Roman"/>
              </w:rPr>
              <w:t xml:space="preserve"> Ustawa z dnia 16 listopada 2006 r. o opłacie skarbowej (</w:t>
            </w:r>
            <w:proofErr w:type="spellStart"/>
            <w:r w:rsidR="00547812">
              <w:rPr>
                <w:rFonts w:ascii="Times New Roman" w:hAnsi="Times New Roman"/>
              </w:rPr>
              <w:t>t.j</w:t>
            </w:r>
            <w:proofErr w:type="spellEnd"/>
            <w:r w:rsidR="00547812">
              <w:rPr>
                <w:rFonts w:ascii="Times New Roman" w:hAnsi="Times New Roman"/>
              </w:rPr>
              <w:t xml:space="preserve">.: Dz.U. </w:t>
            </w:r>
            <w:r w:rsidR="00547812">
              <w:rPr>
                <w:rFonts w:ascii="Times New Roman" w:hAnsi="Times New Roman"/>
              </w:rPr>
              <w:br/>
              <w:t xml:space="preserve">z 2016 r., poz. </w:t>
            </w:r>
            <w:r>
              <w:rPr>
                <w:rFonts w:ascii="Times New Roman" w:hAnsi="Times New Roman"/>
              </w:rPr>
              <w:t>1044</w:t>
            </w:r>
            <w:r w:rsidR="00547812">
              <w:rPr>
                <w:rFonts w:ascii="Times New Roman" w:hAnsi="Times New Roman"/>
              </w:rPr>
              <w:t xml:space="preserve"> ze zm.).</w:t>
            </w:r>
          </w:p>
          <w:p w:rsidR="00E42404" w:rsidRDefault="00E42404" w:rsidP="00E424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812" w:rsidTr="00547812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812" w:rsidTr="00547812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E42404" w:rsidP="00E4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Wniosek wraz z kompletem dokumentów podlega rozpatrzeniu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terminie 1 miesiąca od dnia jego złożenia.</w:t>
            </w:r>
          </w:p>
        </w:tc>
      </w:tr>
      <w:tr w:rsidR="00547812" w:rsidTr="00547812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12" w:rsidRDefault="00E42404" w:rsidP="00E42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Gdy Kierownik </w:t>
            </w:r>
            <w:r w:rsidR="00835587">
              <w:rPr>
                <w:rFonts w:ascii="Times New Roman" w:hAnsi="Times New Roman"/>
              </w:rPr>
              <w:t>USC</w:t>
            </w:r>
            <w:r>
              <w:rPr>
                <w:rFonts w:ascii="Times New Roman" w:hAnsi="Times New Roman"/>
              </w:rPr>
              <w:t xml:space="preserve"> odmawia </w:t>
            </w:r>
            <w:r w:rsidR="005478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zmiany imienia lub nazwiska </w:t>
            </w:r>
            <w:r w:rsidR="00547812">
              <w:rPr>
                <w:rFonts w:ascii="Times New Roman" w:hAnsi="Times New Roman"/>
              </w:rPr>
              <w:t>przysługuje odwołanie do Wojewody Lubuskiego za pośrednictwem Kierownika USC, w terminie 14 dni od dnia doręczenia</w:t>
            </w:r>
            <w:r>
              <w:rPr>
                <w:rFonts w:ascii="Times New Roman" w:hAnsi="Times New Roman"/>
              </w:rPr>
              <w:t xml:space="preserve"> pisma</w:t>
            </w:r>
            <w:r w:rsidR="00547812">
              <w:rPr>
                <w:rFonts w:ascii="Times New Roman" w:hAnsi="Times New Roman"/>
              </w:rPr>
              <w:t>.</w:t>
            </w:r>
          </w:p>
          <w:p w:rsidR="00E42404" w:rsidRDefault="00E42404" w:rsidP="00E424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812" w:rsidTr="00547812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12" w:rsidRDefault="00E42404" w:rsidP="00E4240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2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Obywatel polski przebywający za granicą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wniosek o zmianę imienia, nazwiska składa za pośrednictwem polskiego konsulatu.</w:t>
            </w:r>
          </w:p>
          <w:p w:rsidR="00E42404" w:rsidRPr="00E42404" w:rsidRDefault="00E42404" w:rsidP="00E4240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Osoba, która zmieniła nazwisko lub imię zobowiązana jest niezwłocznie zmienić dowód osobisty.</w:t>
            </w:r>
          </w:p>
        </w:tc>
      </w:tr>
      <w:tr w:rsidR="00547812" w:rsidTr="00547812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812" w:rsidRDefault="005478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812" w:rsidRDefault="0054781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47812" w:rsidRDefault="0054791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Wniosek o zmianę imienia lub nazwiska.</w:t>
            </w:r>
          </w:p>
        </w:tc>
      </w:tr>
    </w:tbl>
    <w:p w:rsidR="00547812" w:rsidRDefault="00547812" w:rsidP="00547812">
      <w:pPr>
        <w:rPr>
          <w:rFonts w:ascii="Times New Roman" w:hAnsi="Times New Roman"/>
        </w:rPr>
      </w:pPr>
    </w:p>
    <w:p w:rsidR="00547812" w:rsidRDefault="00547812" w:rsidP="0054781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Kierownik Urzędu Stanu Cywilnego w Lubniewicach –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AB0200" w:rsidRDefault="00AB0200"/>
    <w:sectPr w:rsidR="00AB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B50"/>
    <w:multiLevelType w:val="hybridMultilevel"/>
    <w:tmpl w:val="8E2E0A1C"/>
    <w:lvl w:ilvl="0" w:tplc="66E254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1E5A41"/>
    <w:multiLevelType w:val="hybridMultilevel"/>
    <w:tmpl w:val="6E46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E3E"/>
    <w:multiLevelType w:val="hybridMultilevel"/>
    <w:tmpl w:val="305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12"/>
    <w:rsid w:val="00256499"/>
    <w:rsid w:val="002704E9"/>
    <w:rsid w:val="00547812"/>
    <w:rsid w:val="00547917"/>
    <w:rsid w:val="00835587"/>
    <w:rsid w:val="009A2BC4"/>
    <w:rsid w:val="00AB0200"/>
    <w:rsid w:val="00E359CD"/>
    <w:rsid w:val="00E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2378"/>
  <w15:docId w15:val="{712FB9D8-7949-4305-B7A0-51D4048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8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781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1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8</cp:revision>
  <cp:lastPrinted>2020-11-20T07:20:00Z</cp:lastPrinted>
  <dcterms:created xsi:type="dcterms:W3CDTF">2020-11-19T13:27:00Z</dcterms:created>
  <dcterms:modified xsi:type="dcterms:W3CDTF">2021-04-13T07:33:00Z</dcterms:modified>
</cp:coreProperties>
</file>